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Backup-Strategien</w:t>
      </w:r>
    </w:p>
    <w:p>
      <w:r>
        <w:rPr>
          <w:b w:val="0"/>
          <w:i w:val="0"/>
          <w:color w:val="737373"/>
          <w:sz w:val="30"/>
        </w:rPr>
        <w:t>Modul 3: Netzwerk, Storage &amp; Automatisierung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3: Netzwerk, Storage &amp; Automatisierung</w:t>
      </w:r>
    </w:p>
    <w:p>
      <w:pPr>
        <w:pStyle w:val="Heading1"/>
      </w:pPr>
      <w:r>
        <w:t>Backup-Strategien</w:t>
      </w:r>
    </w:p>
    <w:p>
      <w:pPr>
        <w:spacing w:after="40"/>
      </w:pPr>
      <w:r>
        <w:rPr>
          <w:b w:val="0"/>
          <w:i/>
          <w:color w:val="737373"/>
          <w:sz w:val="24"/>
        </w:rPr>
        <w:t>Inkrementelle Sicherungen mit rsync oder tar, versionierte Backups und Automatisierung über Cronjobs und systemd-timer</w:t>
      </w:r>
    </w:p>
    <w:p>
      <w:r>
        <w:rPr>
          <w:b w:val="0"/>
          <w:i w:val="0"/>
          <w:color w:val="737373"/>
          <w:sz w:val="18"/>
        </w:rPr>
        <w:t>Armin Hünniger · 11.10.2026 · Netplan | rsync | Git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3-backup-strategie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