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Python-Infrastruktur</w:t>
      </w:r>
    </w:p>
    <w:p>
      <w:r>
        <w:rPr>
          <w:b w:val="0"/>
          <w:i w:val="0"/>
          <w:color w:val="737373"/>
          <w:sz w:val="30"/>
        </w:rPr>
        <w:t>Modul 7: Application Deployment (Python &amp; Web-Frameworks)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03.11.2026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7: Application Deployment (Python &amp; Web-Frameworks)</w:t>
      </w:r>
    </w:p>
    <w:p>
      <w:pPr>
        <w:pStyle w:val="Heading1"/>
      </w:pPr>
      <w:r>
        <w:t>Python-Infrastruktur</w:t>
      </w:r>
    </w:p>
    <w:p>
      <w:pPr>
        <w:spacing w:after="40"/>
      </w:pPr>
      <w:r>
        <w:rPr>
          <w:b w:val="0"/>
          <w:i/>
          <w:color w:val="737373"/>
          <w:sz w:val="24"/>
        </w:rPr>
        <w:t>Systemweite Installation vs. Virtual Environments (venv), Paketmanagement mit pip und requirements.txt</w:t>
      </w:r>
    </w:p>
    <w:p>
      <w:r>
        <w:rPr>
          <w:b w:val="0"/>
          <w:i w:val="0"/>
          <w:color w:val="737373"/>
          <w:sz w:val="18"/>
        </w:rPr>
        <w:t>Armin Hünniger · 11.10.2026 · Python 3.14.x | Django 6.0.x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7-python-infrastruktur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